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>Tabellen Sportpistole</w:t>
      </w:r>
      <w:r w:rsidR="00C24E01">
        <w:rPr>
          <w:b/>
          <w:sz w:val="40"/>
          <w:szCs w:val="40"/>
        </w:rPr>
        <w:t xml:space="preserve"> Kreisliga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C24E01">
      <w:r>
        <w:rPr>
          <w:noProof/>
          <w:lang w:eastAsia="de-DE"/>
        </w:rPr>
        <w:drawing>
          <wp:inline distT="0" distB="0" distL="0" distR="0">
            <wp:extent cx="5639473" cy="1383904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04" cy="138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Kreisklasse 2</w:t>
      </w:r>
    </w:p>
    <w:p w:rsidR="00960117" w:rsidRDefault="00C24E01">
      <w:r>
        <w:rPr>
          <w:noProof/>
          <w:lang w:eastAsia="de-DE"/>
        </w:rPr>
        <w:drawing>
          <wp:inline distT="0" distB="0" distL="0" distR="0">
            <wp:extent cx="5706772" cy="1366221"/>
            <wp:effectExtent l="19050" t="0" r="8228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874" cy="13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960117"/>
    <w:rsid w:val="00C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2022-05-20T08:21:00Z</dcterms:created>
  <dcterms:modified xsi:type="dcterms:W3CDTF">2022-05-20T08:21:00Z</dcterms:modified>
</cp:coreProperties>
</file>